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 honduras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barcelona    </w:t>
      </w:r>
      <w:r>
        <w:t xml:space="preserve">   bull fighting    </w:t>
      </w:r>
      <w:r>
        <w:t xml:space="preserve">   constitutional    </w:t>
      </w:r>
      <w:r>
        <w:t xml:space="preserve">   democratic    </w:t>
      </w:r>
      <w:r>
        <w:t xml:space="preserve">   hurricane mitch    </w:t>
      </w:r>
      <w:r>
        <w:t xml:space="preserve">   le sagrada familla    </w:t>
      </w:r>
      <w:r>
        <w:t xml:space="preserve">   madrid    </w:t>
      </w:r>
      <w:r>
        <w:t xml:space="preserve">   manuel zelaya    </w:t>
      </w:r>
      <w:r>
        <w:t xml:space="preserve">   matador    </w:t>
      </w:r>
      <w:r>
        <w:t xml:space="preserve">   parc guell    </w:t>
      </w:r>
      <w:r>
        <w:t xml:space="preserve">   porfiro lobo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 honduras</dc:title>
  <dcterms:created xsi:type="dcterms:W3CDTF">2021-10-11T17:10:05Z</dcterms:created>
  <dcterms:modified xsi:type="dcterms:W3CDTF">2021-10-11T17:10:05Z</dcterms:modified>
</cp:coreProperties>
</file>