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crossword: tu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corta    </w:t>
      </w:r>
      <w:r>
        <w:t xml:space="preserve">   di    </w:t>
      </w:r>
      <w:r>
        <w:t xml:space="preserve">   limpia    </w:t>
      </w:r>
      <w:r>
        <w:t xml:space="preserve">   pon    </w:t>
      </w:r>
      <w:r>
        <w:t xml:space="preserve">   saca    </w:t>
      </w:r>
      <w:r>
        <w:t xml:space="preserve">   lava    </w:t>
      </w:r>
      <w:r>
        <w:t xml:space="preserve">   haz    </w:t>
      </w:r>
      <w:r>
        <w:t xml:space="preserve">   da    </w:t>
      </w:r>
      <w:r>
        <w:t xml:space="preserve">   ayuda    </w:t>
      </w:r>
      <w:r>
        <w:t xml:space="preserve">   cocina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crossword: tu commands</dc:title>
  <dcterms:created xsi:type="dcterms:W3CDTF">2021-10-11T17:16:21Z</dcterms:created>
  <dcterms:modified xsi:type="dcterms:W3CDTF">2021-10-11T17:16:21Z</dcterms:modified>
</cp:coreProperties>
</file>