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phrases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salir    </w:t>
      </w:r>
      <w:r>
        <w:t xml:space="preserve">   puro    </w:t>
      </w:r>
      <w:r>
        <w:t xml:space="preserve">   divertido    </w:t>
      </w:r>
      <w:r>
        <w:t xml:space="preserve">   relajante    </w:t>
      </w:r>
      <w:r>
        <w:t xml:space="preserve">   agradable    </w:t>
      </w:r>
      <w:r>
        <w:t xml:space="preserve">   facil    </w:t>
      </w:r>
      <w:r>
        <w:t xml:space="preserve">   porque    </w:t>
      </w:r>
      <w:r>
        <w:t xml:space="preserve">   ocupaciones    </w:t>
      </w:r>
      <w:r>
        <w:t xml:space="preserve">   no me gusta    </w:t>
      </w:r>
      <w:r>
        <w:t xml:space="preserve">   me encanta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phrases</dc:title>
  <dcterms:created xsi:type="dcterms:W3CDTF">2021-10-11T17:18:13Z</dcterms:created>
  <dcterms:modified xsi:type="dcterms:W3CDTF">2021-10-11T17:18:13Z</dcterms:modified>
</cp:coreProperties>
</file>