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ss dread scott case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Widowed wife of Dr. Emerson who believes that Dred Scott and his wife Harriett are ungrateful and treating her late husband and her unfairly by suing for their freedom</w:t>
            </w:r>
          </w:p>
          <w:p>
            <w:pPr>
              <w:keepLines/>
              <w:pStyle w:val="CluesTiny"/>
            </w:pPr>
            <w:r>
              <w:rPr>
                <w:b w:val="true"/>
                <w:bCs w:val="true"/>
              </w:rPr>
              <w:t xml:space="preserve">4. </w:t>
            </w:r>
            <w:r>
              <w:t xml:space="preserve">The state where the trial is taking place and where slavery is legal ? </w:t>
            </w:r>
          </w:p>
          <w:p>
            <w:pPr>
              <w:keepLines/>
              <w:pStyle w:val="CluesTiny"/>
            </w:pPr>
            <w:r>
              <w:rPr>
                <w:b w:val="true"/>
                <w:bCs w:val="true"/>
              </w:rPr>
              <w:t xml:space="preserve">5. </w:t>
            </w:r>
            <w:r>
              <w:t xml:space="preserve"> Who was the lawyer who posed the question to the jury, " Why should a member of the Army suffer by not being able to bring his property with him when he serves his country?"</w:t>
            </w:r>
          </w:p>
          <w:p>
            <w:pPr>
              <w:keepLines/>
              <w:pStyle w:val="CluesTiny"/>
            </w:pPr>
            <w:r>
              <w:rPr>
                <w:b w:val="true"/>
                <w:bCs w:val="true"/>
              </w:rPr>
              <w:t xml:space="preserve">10. </w:t>
            </w:r>
            <w:r>
              <w:t xml:space="preserve">Which future president reacted with disgust to the ruling of the Dred Scott case and spurred into political action by speaking out against it? </w:t>
            </w:r>
          </w:p>
          <w:p>
            <w:pPr>
              <w:keepLines/>
              <w:pStyle w:val="CluesTiny"/>
            </w:pPr>
            <w:r>
              <w:rPr>
                <w:b w:val="true"/>
                <w:bCs w:val="true"/>
              </w:rPr>
              <w:t xml:space="preserve">12. </w:t>
            </w:r>
            <w:r>
              <w:t xml:space="preserve">. Who was the lawyer who reminded the jury and court that other court cases who have addressed this type of case have decided that a slave taken by his master into a free area becomes a free man, even if they move back to Missouri?</w:t>
            </w:r>
          </w:p>
          <w:p>
            <w:pPr>
              <w:keepLines/>
              <w:pStyle w:val="CluesTiny"/>
            </w:pPr>
            <w:r>
              <w:rPr>
                <w:b w:val="true"/>
                <w:bCs w:val="true"/>
              </w:rPr>
              <w:t xml:space="preserve">14. </w:t>
            </w:r>
            <w:r>
              <w:t xml:space="preserve">Previous owner of Dred Scott who had to sell Dred Scott due to financial hardships; supports Dred Scott getting his freedom. </w:t>
            </w:r>
          </w:p>
          <w:p>
            <w:pPr>
              <w:keepLines/>
              <w:pStyle w:val="CluesTiny"/>
            </w:pPr>
            <w:r>
              <w:rPr>
                <w:b w:val="true"/>
                <w:bCs w:val="true"/>
              </w:rPr>
              <w:t xml:space="preserve">15. </w:t>
            </w:r>
            <w:r>
              <w:t xml:space="preserve">Who was the first witness of the case; captain at Fort Armstrong who verified that Dr. Emerson kept Dred Scott a slave in free state Illinois, verified that he would consider clothes and property items he would bring with him when going to the army post, and slaves are considered property in many states.</w:t>
            </w:r>
          </w:p>
          <w:p>
            <w:pPr>
              <w:keepLines/>
              <w:pStyle w:val="CluesTiny"/>
            </w:pPr>
            <w:r>
              <w:rPr>
                <w:b w:val="true"/>
                <w:bCs w:val="true"/>
              </w:rPr>
              <w:t xml:space="preserve">16. </w:t>
            </w:r>
            <w:r>
              <w:t xml:space="preserve">What month did Taylor Blow issue freedom bonds for Dred Scott and his family in the year 1857? </w:t>
            </w:r>
          </w:p>
          <w:p>
            <w:pPr>
              <w:keepLines/>
              <w:pStyle w:val="CluesTiny"/>
            </w:pPr>
            <w:r>
              <w:rPr>
                <w:b w:val="true"/>
                <w:bCs w:val="true"/>
              </w:rPr>
              <w:t xml:space="preserve">18. </w:t>
            </w:r>
            <w:r>
              <w:t xml:space="preserve"> Which territory was slavery not allowed in accordance to the Missouri Compromise? </w:t>
            </w:r>
          </w:p>
          <w:p>
            <w:pPr>
              <w:keepLines/>
              <w:pStyle w:val="CluesTiny"/>
            </w:pPr>
            <w:r>
              <w:rPr>
                <w:b w:val="true"/>
                <w:bCs w:val="true"/>
              </w:rPr>
              <w:t xml:space="preserve">19. </w:t>
            </w:r>
            <w:r>
              <w:t xml:space="preserve"> Who was the second husband of Irene Emerson who thought slavery was wrong and transferred ownership of Dred Scott to Taylor Blow? </w:t>
            </w:r>
          </w:p>
          <w:p>
            <w:pPr>
              <w:keepLines/>
              <w:pStyle w:val="CluesTiny"/>
            </w:pPr>
            <w:r>
              <w:rPr>
                <w:b w:val="true"/>
                <w:bCs w:val="true"/>
              </w:rPr>
              <w:t xml:space="preserve">20. </w:t>
            </w:r>
            <w:r>
              <w:t xml:space="preserve">Who were the group of people called who approved of the Dred Scott decision believing Congress had no right to prohibit slavery in the territories? </w:t>
            </w:r>
          </w:p>
        </w:tc>
        <w:tc>
          <w:p>
            <w:pPr>
              <w:pStyle w:val="CluesTiny"/>
            </w:pPr>
            <w:r>
              <w:rPr>
                <w:b w:val="true"/>
                <w:bCs w:val="true"/>
              </w:rPr>
              <w:t xml:space="preserve">Down</w:t>
            </w:r>
          </w:p>
          <w:p>
            <w:pPr>
              <w:keepLines/>
              <w:pStyle w:val="CluesTiny"/>
            </w:pPr>
            <w:r>
              <w:rPr>
                <w:b w:val="true"/>
                <w:bCs w:val="true"/>
              </w:rPr>
              <w:t xml:space="preserve">1. </w:t>
            </w:r>
            <w:r>
              <w:t xml:space="preserve"> Who were the group of people who spoke out against slavery including the Dred Scott case? </w:t>
            </w:r>
          </w:p>
          <w:p>
            <w:pPr>
              <w:keepLines/>
              <w:pStyle w:val="CluesTiny"/>
            </w:pPr>
            <w:r>
              <w:rPr>
                <w:b w:val="true"/>
                <w:bCs w:val="true"/>
              </w:rPr>
              <w:t xml:space="preserve">2. </w:t>
            </w:r>
            <w:r>
              <w:t xml:space="preserve">Who was the lawyer who asked the jury to consider the laws of the United States Army in the Dred Scott case and not the laws of Illinois and Wisconsin alone?</w:t>
            </w:r>
          </w:p>
          <w:p>
            <w:pPr>
              <w:keepLines/>
              <w:pStyle w:val="CluesTiny"/>
            </w:pPr>
            <w:r>
              <w:rPr>
                <w:b w:val="true"/>
                <w:bCs w:val="true"/>
              </w:rPr>
              <w:t xml:space="preserve">6. </w:t>
            </w:r>
            <w:r>
              <w:t xml:space="preserve"> Which war was sparked by the decision of the United States Supreme Court in the Dred Scott case because it further divided the North and South on slavery and state's rights? </w:t>
            </w:r>
          </w:p>
          <w:p>
            <w:pPr>
              <w:keepLines/>
              <w:pStyle w:val="CluesTiny"/>
            </w:pPr>
            <w:r>
              <w:rPr>
                <w:b w:val="true"/>
                <w:bCs w:val="true"/>
              </w:rPr>
              <w:t xml:space="preserve">7. </w:t>
            </w:r>
            <w:r>
              <w:t xml:space="preserve">Which fort did Dr. John Emerson first take Dred Scott to in the state of Illinois which was considered a free state at the time?</w:t>
            </w:r>
          </w:p>
          <w:p>
            <w:pPr>
              <w:keepLines/>
              <w:pStyle w:val="CluesTiny"/>
            </w:pPr>
            <w:r>
              <w:rPr>
                <w:b w:val="true"/>
                <w:bCs w:val="true"/>
              </w:rPr>
              <w:t xml:space="preserve">8. </w:t>
            </w:r>
            <w:r>
              <w:t xml:space="preserve">Who was the lawyer of Dred Scott who attempts to convince the jury that Dred Scott was wronged when he was kept as a slave when he set foot on free soil in Wisconsin and Illinois.</w:t>
            </w:r>
          </w:p>
          <w:p>
            <w:pPr>
              <w:keepLines/>
              <w:pStyle w:val="CluesTiny"/>
            </w:pPr>
            <w:r>
              <w:rPr>
                <w:b w:val="true"/>
                <w:bCs w:val="true"/>
              </w:rPr>
              <w:t xml:space="preserve">9. </w:t>
            </w:r>
            <w:r>
              <w:t xml:space="preserve">Who was the Chief Justice of the United States Supreme Court who ruled that an African American person is not a citizen of the United States, and as a slave, he was his master's property, and Congress had no right to take away someone's property? </w:t>
            </w:r>
          </w:p>
          <w:p>
            <w:pPr>
              <w:keepLines/>
              <w:pStyle w:val="CluesTiny"/>
            </w:pPr>
            <w:r>
              <w:rPr>
                <w:b w:val="true"/>
                <w:bCs w:val="true"/>
              </w:rPr>
              <w:t xml:space="preserve">11. </w:t>
            </w:r>
            <w:r>
              <w:t xml:space="preserve"> What amendment did the Supreme Court declare was violated by the Missouri Compromise on slavery and prohibits Congress from depriving persons of their property without due process of the law?</w:t>
            </w:r>
          </w:p>
          <w:p>
            <w:pPr>
              <w:keepLines/>
              <w:pStyle w:val="CluesTiny"/>
            </w:pPr>
            <w:r>
              <w:rPr>
                <w:b w:val="true"/>
                <w:bCs w:val="true"/>
              </w:rPr>
              <w:t xml:space="preserve">13. </w:t>
            </w:r>
            <w:r>
              <w:t xml:space="preserve">What cemetery is Dred Scott buried in in North St. Louis?</w:t>
            </w:r>
          </w:p>
          <w:p>
            <w:pPr>
              <w:keepLines/>
              <w:pStyle w:val="CluesTiny"/>
            </w:pPr>
            <w:r>
              <w:rPr>
                <w:b w:val="true"/>
                <w:bCs w:val="true"/>
              </w:rPr>
              <w:t xml:space="preserve">17. </w:t>
            </w:r>
            <w:r>
              <w:t xml:space="preserve">Defendant of the Dred Scott case who believes that he should be free since he resided in the free states of Wisconsin and Illinois with his master for a long period of time while his master served in the Army.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 dread scott case crossword</dc:title>
  <dcterms:created xsi:type="dcterms:W3CDTF">2021-10-11T17:55:49Z</dcterms:created>
  <dcterms:modified xsi:type="dcterms:W3CDTF">2021-10-11T17:55:49Z</dcterms:modified>
</cp:coreProperties>
</file>