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SS8H2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shields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friend of James Oglethorpe that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ruled by royals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diesease from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England in the Colonial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study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that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mixed Yamacraw and English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 who settle in a new place but keep ties to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lived in the New World before the Europeans 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charter that established the colony of Georgia; sighed by King George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colony or any small community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planned land of svanannah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the House of Commons ; developed a plan to go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in a country's history when it was subject to administration by a colonial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settlers gathered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people who hold responsibility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grant by a country's legislative or sovereign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chief of a Yamacraw town on the site of present-day Savannah</w:t>
            </w:r>
          </w:p>
        </w:tc>
      </w:tr>
    </w:tbl>
    <w:p>
      <w:pPr>
        <w:pStyle w:val="WordBankLarge"/>
      </w:pPr>
      <w:r>
        <w:t xml:space="preserve">   Charter of 1732    </w:t>
      </w:r>
      <w:r>
        <w:t xml:space="preserve">   James Oglethorpe    </w:t>
      </w:r>
      <w:r>
        <w:t xml:space="preserve">   Colony    </w:t>
      </w:r>
      <w:r>
        <w:t xml:space="preserve">   Tomochichi    </w:t>
      </w:r>
      <w:r>
        <w:t xml:space="preserve">   royal period    </w:t>
      </w:r>
      <w:r>
        <w:t xml:space="preserve">   Mary Musgrove    </w:t>
      </w:r>
      <w:r>
        <w:t xml:space="preserve">   Debtors    </w:t>
      </w:r>
      <w:r>
        <w:t xml:space="preserve">   Trustees    </w:t>
      </w:r>
      <w:r>
        <w:t xml:space="preserve">   Buffers    </w:t>
      </w:r>
      <w:r>
        <w:t xml:space="preserve">   Charter    </w:t>
      </w:r>
      <w:r>
        <w:t xml:space="preserve">   Native Americans    </w:t>
      </w:r>
      <w:r>
        <w:t xml:space="preserve">   Robert Castell    </w:t>
      </w:r>
      <w:r>
        <w:t xml:space="preserve">   Colonial Period    </w:t>
      </w:r>
      <w:r>
        <w:t xml:space="preserve">   King George     </w:t>
      </w:r>
      <w:r>
        <w:t xml:space="preserve">   Settlement    </w:t>
      </w:r>
      <w:r>
        <w:t xml:space="preserve">   philanthopy    </w:t>
      </w:r>
      <w:r>
        <w:t xml:space="preserve">   small pox    </w:t>
      </w:r>
      <w:r>
        <w:t xml:space="preserve">   catholism    </w:t>
      </w:r>
      <w:r>
        <w:t xml:space="preserve">   four squares    </w:t>
      </w:r>
      <w:r>
        <w:t xml:space="preserve">   london docks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SS8H2</dc:title>
  <dcterms:created xsi:type="dcterms:W3CDTF">2021-10-11T17:58:22Z</dcterms:created>
  <dcterms:modified xsi:type="dcterms:W3CDTF">2021-10-11T17:58:22Z</dcterms:modified>
</cp:coreProperties>
</file>