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consciousness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for REM sleep to increase following REM sleep deprivation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sensory experiences, such as seeing things that aren’t actually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rapid eye moments; vivid dreams commonly occur at this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large, slow Brain waves associated with deep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 bodily Rhythms that occur on a 24 hour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awareness of ourselves &amp; our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sleep disorder characterized my temporary cessation’s of breathing during sleep and repeated momentary awakenings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sleep disorder characterized by high arousal and an appearance of being terrified, unlike nightmares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Problems in falling or staying asleep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split in consciousness, which allows some thoughts/behaviors to occur simultaneously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brain waves of a relaxed, awake state </w:t>
            </w:r>
          </w:p>
        </w:tc>
      </w:tr>
    </w:tbl>
    <w:p>
      <w:pPr>
        <w:pStyle w:val="WordBankMedium"/>
      </w:pPr>
      <w:r>
        <w:t xml:space="preserve">   REM sleep     </w:t>
      </w:r>
      <w:r>
        <w:t xml:space="preserve">   Circadianrhythm     </w:t>
      </w:r>
      <w:r>
        <w:t xml:space="preserve">   Consciousness     </w:t>
      </w:r>
      <w:r>
        <w:t xml:space="preserve">   Alpha waves     </w:t>
      </w:r>
      <w:r>
        <w:t xml:space="preserve">   Hallucinations     </w:t>
      </w:r>
      <w:r>
        <w:t xml:space="preserve">   Delta waves     </w:t>
      </w:r>
      <w:r>
        <w:t xml:space="preserve">   Insomnia     </w:t>
      </w:r>
      <w:r>
        <w:t xml:space="preserve">   Sleep Apnea     </w:t>
      </w:r>
      <w:r>
        <w:t xml:space="preserve">   Night terrors     </w:t>
      </w:r>
      <w:r>
        <w:t xml:space="preserve">   REM rebound     </w:t>
      </w:r>
      <w:r>
        <w:t xml:space="preserve">   Dissociation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consciousness </dc:title>
  <dcterms:created xsi:type="dcterms:W3CDTF">2021-10-11T18:00:16Z</dcterms:created>
  <dcterms:modified xsi:type="dcterms:W3CDTF">2021-10-11T18:00:16Z</dcterms:modified>
</cp:coreProperties>
</file>