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behave differently depending on the environment’s temperature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takes up space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liquid’s temperature is raised it’s state changes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main states of matter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made up of two hydrogen atoms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causes the molecules to be in a rigid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fixed volume but not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matter is found in the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matter named after Albert Einstein &amp; Satyendra Nath Bose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that is a mixture of two different phases of matter are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PLASMA    </w:t>
      </w:r>
      <w:r>
        <w:t xml:space="preserve">   OXYGEN    </w:t>
      </w:r>
      <w:r>
        <w:t xml:space="preserve">   MATTER    </w:t>
      </w:r>
      <w:r>
        <w:t xml:space="preserve">   COLLOIDS    </w:t>
      </w:r>
      <w:r>
        <w:t xml:space="preserve">   BOSEEINSTEINCONDENSANTE    </w:t>
      </w:r>
      <w:r>
        <w:t xml:space="preserve">   PRESSURE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2021-10-11T17:59:52Z</dcterms:created>
  <dcterms:modified xsi:type="dcterms:W3CDTF">2021-10-11T17:59:52Z</dcterms:modified>
</cp:coreProperties>
</file>