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statin drugs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statins can decrease antigen presentation because 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statins can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inflammatory markers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rhabdomyolysis leads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 inflammatory markers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statins can inhibit inflammation by reducing the production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inflammatory markers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statins may impair blood clot formation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statins elevate hepatic transaminases leading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term use of statins can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statins can influence the kidneys in two main pathways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statins can help with injuries because 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atorvastatin interacts with this type of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statins can have a bad direct effect on the muscles leading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statins can impair the pancreatic function leading to</w:t>
            </w:r>
          </w:p>
        </w:tc>
      </w:tr>
    </w:tbl>
    <w:p>
      <w:pPr>
        <w:pStyle w:val="WordBankLarge"/>
      </w:pPr>
      <w:r>
        <w:t xml:space="preserve">   adverse effects    </w:t>
      </w:r>
      <w:r>
        <w:t xml:space="preserve">   pleiotropic effects    </w:t>
      </w:r>
      <w:r>
        <w:t xml:space="preserve">   anti-inflammatory effects    </w:t>
      </w:r>
      <w:r>
        <w:t xml:space="preserve">   inflammatory markers    </w:t>
      </w:r>
      <w:r>
        <w:t xml:space="preserve">   C reactive protein    </w:t>
      </w:r>
      <w:r>
        <w:t xml:space="preserve">   adhesion molecules    </w:t>
      </w:r>
      <w:r>
        <w:t xml:space="preserve">   serum amyloid a    </w:t>
      </w:r>
      <w:r>
        <w:t xml:space="preserve">   immunomodulatory effects    </w:t>
      </w:r>
      <w:r>
        <w:t xml:space="preserve">   antithromic effect    </w:t>
      </w:r>
      <w:r>
        <w:t xml:space="preserve">   myopathy    </w:t>
      </w:r>
      <w:r>
        <w:t xml:space="preserve">   diabetes mellitus    </w:t>
      </w:r>
      <w:r>
        <w:t xml:space="preserve">   randomyolysis    </w:t>
      </w:r>
      <w:r>
        <w:t xml:space="preserve">   ischemia    </w:t>
      </w:r>
      <w:r>
        <w:t xml:space="preserve">   hepatic dysfunction    </w:t>
      </w:r>
      <w:r>
        <w:t xml:space="preserve">   grapefruit juice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statin drugs 2</dc:title>
  <dcterms:created xsi:type="dcterms:W3CDTF">2021-10-11T18:01:44Z</dcterms:created>
  <dcterms:modified xsi:type="dcterms:W3CDTF">2021-10-11T18:01:44Z</dcterms:modified>
</cp:coreProperties>
</file>