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Distribution    </w:t>
      </w:r>
      <w:r>
        <w:t xml:space="preserve">   Skewed right    </w:t>
      </w:r>
      <w:r>
        <w:t xml:space="preserve">   Skewed left    </w:t>
      </w:r>
      <w:r>
        <w:t xml:space="preserve">   Split    </w:t>
      </w:r>
      <w:r>
        <w:t xml:space="preserve">   Leaf    </w:t>
      </w:r>
      <w:r>
        <w:t xml:space="preserve">   Stem    </w:t>
      </w:r>
      <w:r>
        <w:t xml:space="preserve">   Histogram    </w:t>
      </w:r>
      <w:r>
        <w:t xml:space="preserve">   Pie chart    </w:t>
      </w:r>
      <w:r>
        <w:t xml:space="preserve">   Pareto chart    </w:t>
      </w:r>
      <w:r>
        <w:t xml:space="preserve">   Y axis    </w:t>
      </w:r>
      <w:r>
        <w:t xml:space="preserve">   X axis    </w:t>
      </w:r>
      <w:r>
        <w:t xml:space="preserve">   Bar graphs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2.1</dc:title>
  <dcterms:created xsi:type="dcterms:W3CDTF">2021-10-11T18:01:11Z</dcterms:created>
  <dcterms:modified xsi:type="dcterms:W3CDTF">2021-10-11T18:01:11Z</dcterms:modified>
</cp:coreProperties>
</file>