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steady hand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specification    </w:t>
      </w:r>
      <w:r>
        <w:t xml:space="preserve">   ergonomic    </w:t>
      </w:r>
      <w:r>
        <w:t xml:space="preserve">   ruler    </w:t>
      </w:r>
      <w:r>
        <w:t xml:space="preserve">   measure    </w:t>
      </w:r>
      <w:r>
        <w:t xml:space="preserve">   laser cutter    </w:t>
      </w:r>
      <w:r>
        <w:t xml:space="preserve">   coping saw    </w:t>
      </w:r>
      <w:r>
        <w:t xml:space="preserve">   tenon saw    </w:t>
      </w:r>
      <w:r>
        <w:t xml:space="preserve">   plywood    </w:t>
      </w:r>
      <w:r>
        <w:t xml:space="preserve">   trisquare    </w:t>
      </w:r>
      <w:r>
        <w:t xml:space="preserve">   bench hook    </w:t>
      </w:r>
      <w:r>
        <w:t xml:space="preserve">   vice    </w:t>
      </w:r>
      <w:r>
        <w:t xml:space="preserve">   lapjoint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steady hand game word search</dc:title>
  <dcterms:created xsi:type="dcterms:W3CDTF">2021-10-11T18:01:14Z</dcterms:created>
  <dcterms:modified xsi:type="dcterms:W3CDTF">2021-10-11T18:01:14Z</dcterms:modified>
</cp:coreProperties>
</file>