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bronze    </w:t>
      </w:r>
      <w:r>
        <w:t xml:space="preserve">   hammerstones    </w:t>
      </w:r>
      <w:r>
        <w:t xml:space="preserve">   huts    </w:t>
      </w:r>
      <w:r>
        <w:t xml:space="preserve">   caves    </w:t>
      </w:r>
      <w:r>
        <w:t xml:space="preserve">   fishing    </w:t>
      </w:r>
      <w:r>
        <w:t xml:space="preserve">   strong    </w:t>
      </w:r>
      <w:r>
        <w:t xml:space="preserve">   nuts    </w:t>
      </w:r>
      <w:r>
        <w:t xml:space="preserve">   fruit    </w:t>
      </w:r>
      <w:r>
        <w:t xml:space="preserve">   pebbles    </w:t>
      </w:r>
      <w:r>
        <w:t xml:space="preserve">   hunting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2021-10-11T18:05:50Z</dcterms:created>
  <dcterms:modified xsi:type="dcterms:W3CDTF">2021-10-11T18:05:50Z</dcterms:modified>
</cp:coreProperties>
</file>