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cave    </w:t>
      </w:r>
      <w:r>
        <w:t xml:space="preserve">   stonetools    </w:t>
      </w:r>
      <w:r>
        <w:t xml:space="preserve">   huntergatherer    </w:t>
      </w:r>
      <w:r>
        <w:t xml:space="preserve">   cavepaintings    </w:t>
      </w:r>
      <w:r>
        <w:t xml:space="preserve">   bronzeage    </w:t>
      </w:r>
      <w:r>
        <w:t xml:space="preserve">   ironage    </w:t>
      </w:r>
      <w:r>
        <w:t xml:space="preserve">   history    </w:t>
      </w:r>
      <w:r>
        <w:t xml:space="preserve">   cavemen    </w:t>
      </w:r>
      <w:r>
        <w:t xml:space="preserve">   rock    </w:t>
      </w:r>
      <w:r>
        <w:t xml:space="preserve">   stonehenge    </w:t>
      </w:r>
      <w:r>
        <w:t xml:space="preserve">   stoneage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2021-10-11T18:05:15Z</dcterms:created>
  <dcterms:modified xsi:type="dcterms:W3CDTF">2021-10-11T18:05:15Z</dcterms:modified>
</cp:coreProperties>
</file>