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rehabilitation     </w:t>
      </w:r>
      <w:r>
        <w:t xml:space="preserve">   therapy     </w:t>
      </w:r>
      <w:r>
        <w:t xml:space="preserve">   help     </w:t>
      </w:r>
      <w:r>
        <w:t xml:space="preserve">   trauma     </w:t>
      </w:r>
      <w:r>
        <w:t xml:space="preserve">   mood swings     </w:t>
      </w:r>
      <w:r>
        <w:t xml:space="preserve">   subastance abuse     </w:t>
      </w:r>
      <w:r>
        <w:t xml:space="preserve">   trusted adult     </w:t>
      </w:r>
      <w:r>
        <w:t xml:space="preserve">   support groups     </w:t>
      </w:r>
      <w:r>
        <w:t xml:space="preserve">   medication     </w:t>
      </w:r>
      <w:r>
        <w:t xml:space="preserve">   depression     </w:t>
      </w:r>
      <w:r>
        <w:t xml:space="preserve">   hot line     </w:t>
      </w:r>
      <w:r>
        <w:t xml:space="preserve">   mental illness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</dc:title>
  <dcterms:created xsi:type="dcterms:W3CDTF">2021-10-11T18:11:32Z</dcterms:created>
  <dcterms:modified xsi:type="dcterms:W3CDTF">2021-10-11T18:11:32Z</dcterms:modified>
</cp:coreProperties>
</file>