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 and imagery in religious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decorations    </w:t>
      </w:r>
      <w:r>
        <w:t xml:space="preserve">   trinity    </w:t>
      </w:r>
      <w:r>
        <w:t xml:space="preserve">   eternity    </w:t>
      </w:r>
      <w:r>
        <w:t xml:space="preserve">   eagle    </w:t>
      </w:r>
      <w:r>
        <w:t xml:space="preserve">   catechism    </w:t>
      </w:r>
      <w:r>
        <w:t xml:space="preserve">   olive    </w:t>
      </w:r>
      <w:r>
        <w:t xml:space="preserve">   hope    </w:t>
      </w:r>
      <w:r>
        <w:t xml:space="preserve">   peace    </w:t>
      </w:r>
      <w:r>
        <w:t xml:space="preserve">   baptism    </w:t>
      </w:r>
      <w:r>
        <w:t xml:space="preserve">   holy spirit    </w:t>
      </w:r>
      <w:r>
        <w:t xml:space="preserve">   jesus christ    </w:t>
      </w:r>
      <w:r>
        <w:t xml:space="preserve">   chi rho    </w:t>
      </w:r>
      <w:r>
        <w:t xml:space="preserve">   christian    </w:t>
      </w:r>
      <w:r>
        <w:t xml:space="preserve">   apostles    </w:t>
      </w:r>
      <w:r>
        <w:t xml:space="preserve">   ichtus    </w:t>
      </w:r>
      <w:r>
        <w:t xml:space="preserve">   prayer    </w:t>
      </w:r>
      <w:r>
        <w:t xml:space="preserve">   focus    </w:t>
      </w:r>
      <w:r>
        <w:t xml:space="preserve">   symbolism    </w:t>
      </w:r>
      <w:r>
        <w:t xml:space="preserve">   crucifix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 and imagery in religious art </dc:title>
  <dcterms:created xsi:type="dcterms:W3CDTF">2021-10-11T18:23:49Z</dcterms:created>
  <dcterms:modified xsi:type="dcterms:W3CDTF">2021-10-11T18:23:49Z</dcterms:modified>
</cp:coreProperties>
</file>