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uluru    </w:t>
      </w:r>
      <w:r>
        <w:t xml:space="preserve">   physical geography    </w:t>
      </w:r>
      <w:r>
        <w:t xml:space="preserve">   landscapes    </w:t>
      </w:r>
      <w:r>
        <w:t xml:space="preserve">   landform    </w:t>
      </w:r>
      <w:r>
        <w:t xml:space="preserve">   sacred sites    </w:t>
      </w:r>
      <w:r>
        <w:t xml:space="preserve">   missions and reserves    </w:t>
      </w:r>
      <w:r>
        <w:t xml:space="preserve">   dreaming stories    </w:t>
      </w:r>
      <w:r>
        <w:t xml:space="preserve">   traditional custodian    </w:t>
      </w:r>
      <w:r>
        <w:t xml:space="preserve">   geomorphic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away </dc:title>
  <dcterms:created xsi:type="dcterms:W3CDTF">2021-10-11T18:26:32Z</dcterms:created>
  <dcterms:modified xsi:type="dcterms:W3CDTF">2021-10-11T18:26:32Z</dcterms:modified>
</cp:coreProperties>
</file>