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 rights &amp; responsibilities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attempting to perform a legal duty but MISTAKENLY performing an illegal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no discrimination; when applying for a job you can't be asked your race, ethnic, or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brief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teacher who is hired to teach a subject in which they ignore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that teachers can teach freely as long as its on topic and no vulgar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discrimination; biased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illegal duties; bringing alcohol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states that you can't copy music, poems, or writings without author's consent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certain amount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suit if duties are NOT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of this teachers can't be fired for smoking, drinking, cursing,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legal permission to copy something with a limit</w:t>
            </w:r>
          </w:p>
        </w:tc>
      </w:tr>
    </w:tbl>
    <w:p>
      <w:pPr>
        <w:pStyle w:val="WordBankLarge"/>
      </w:pPr>
      <w:r>
        <w:t xml:space="preserve">   personal lives    </w:t>
      </w:r>
      <w:r>
        <w:t xml:space="preserve">   academic freedom    </w:t>
      </w:r>
      <w:r>
        <w:t xml:space="preserve">   nonfeasance    </w:t>
      </w:r>
      <w:r>
        <w:t xml:space="preserve">   misfeasance    </w:t>
      </w:r>
      <w:r>
        <w:t xml:space="preserve">   Title lX    </w:t>
      </w:r>
      <w:r>
        <w:t xml:space="preserve">   Title Vll of the civil rights act    </w:t>
      </w:r>
      <w:r>
        <w:t xml:space="preserve">   malfeasance    </w:t>
      </w:r>
      <w:r>
        <w:t xml:space="preserve">   education malpractice    </w:t>
      </w:r>
      <w:r>
        <w:t xml:space="preserve">   copyright law 1976    </w:t>
      </w:r>
      <w:r>
        <w:t xml:space="preserve">   fair use act    </w:t>
      </w:r>
      <w:r>
        <w:t xml:space="preserve">   brevity    </w:t>
      </w:r>
      <w:r>
        <w:t xml:space="preserve">   spontaneity    </w:t>
      </w:r>
      <w:r>
        <w:t xml:space="preserve">   cumulative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rights &amp; responsibilities </dc:title>
  <dcterms:created xsi:type="dcterms:W3CDTF">2021-10-11T18:30:14Z</dcterms:created>
  <dcterms:modified xsi:type="dcterms:W3CDTF">2021-10-11T18:30:14Z</dcterms:modified>
</cp:coreProperties>
</file>