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asthenosphere    </w:t>
      </w:r>
      <w:r>
        <w:t xml:space="preserve">   continental drift    </w:t>
      </w:r>
      <w:r>
        <w:t xml:space="preserve">   convergent    </w:t>
      </w:r>
      <w:r>
        <w:t xml:space="preserve">   divergent    </w:t>
      </w:r>
      <w:r>
        <w:t xml:space="preserve">   earthquake    </w:t>
      </w:r>
      <w:r>
        <w:t xml:space="preserve">   fault    </w:t>
      </w:r>
      <w:r>
        <w:t xml:space="preserve">   hot spot    </w:t>
      </w:r>
      <w:r>
        <w:t xml:space="preserve">   magma    </w:t>
      </w:r>
      <w:r>
        <w:t xml:space="preserve">   plate    </w:t>
      </w:r>
      <w:r>
        <w:t xml:space="preserve">   rift valley    </w:t>
      </w:r>
      <w:r>
        <w:t xml:space="preserve">   subduction    </w:t>
      </w:r>
      <w:r>
        <w:t xml:space="preserve">   tectonics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2021-10-11T18:34:01Z</dcterms:created>
  <dcterms:modified xsi:type="dcterms:W3CDTF">2021-10-11T18:34:01Z</dcterms:modified>
</cp:coreProperties>
</file>