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to understand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Gullah    </w:t>
      </w:r>
      <w:r>
        <w:t xml:space="preserve">   slave codes    </w:t>
      </w:r>
      <w:r>
        <w:t xml:space="preserve">   Bacon's Rebellion    </w:t>
      </w:r>
      <w:r>
        <w:t xml:space="preserve">   Act of Toleration    </w:t>
      </w:r>
      <w:r>
        <w:t xml:space="preserve">   Mason-Dixon Line    </w:t>
      </w:r>
      <w:r>
        <w:t xml:space="preserve">   Enlightenment    </w:t>
      </w:r>
      <w:r>
        <w:t xml:space="preserve">   apprentice    </w:t>
      </w:r>
      <w:r>
        <w:t xml:space="preserve">   great awakening    </w:t>
      </w:r>
      <w:r>
        <w:t xml:space="preserve">   indentured servant    </w:t>
      </w:r>
      <w:r>
        <w:t xml:space="preserve">   gentry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understand</dc:title>
  <dcterms:created xsi:type="dcterms:W3CDTF">2021-10-11T18:37:29Z</dcterms:created>
  <dcterms:modified xsi:type="dcterms:W3CDTF">2021-10-11T18:37:29Z</dcterms:modified>
</cp:coreProperties>
</file>