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and wh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wheel    </w:t>
      </w:r>
      <w:r>
        <w:t xml:space="preserve">   think    </w:t>
      </w:r>
      <w:r>
        <w:t xml:space="preserve">   thorn    </w:t>
      </w:r>
      <w:r>
        <w:t xml:space="preserve">   whale    </w:t>
      </w:r>
      <w:r>
        <w:t xml:space="preserve">   thumb    </w:t>
      </w:r>
      <w:r>
        <w:t xml:space="preserve">   whisker    </w:t>
      </w:r>
      <w:r>
        <w:t xml:space="preserve">   thirteen    </w:t>
      </w:r>
      <w:r>
        <w:t xml:space="preserve">   whistle    </w:t>
      </w:r>
      <w:r>
        <w:t xml:space="preserve">   thimble    </w:t>
      </w:r>
      <w:r>
        <w:t xml:space="preserve">   whip    </w:t>
      </w:r>
      <w:r>
        <w:t xml:space="preserve">   thermos    </w:t>
      </w:r>
      <w:r>
        <w:t xml:space="preserve">   wheelbarrow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and wh</dc:title>
  <dcterms:created xsi:type="dcterms:W3CDTF">2021-10-11T18:41:05Z</dcterms:created>
  <dcterms:modified xsi:type="dcterms:W3CDTF">2021-10-11T18:41:05Z</dcterms:modified>
</cp:coreProperties>
</file>