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 sound spelt ph and 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apostrophe    </w:t>
      </w:r>
      <w:r>
        <w:t xml:space="preserve">   telephone    </w:t>
      </w:r>
      <w:r>
        <w:t xml:space="preserve">   triumph    </w:t>
      </w:r>
      <w:r>
        <w:t xml:space="preserve">   laughter    </w:t>
      </w:r>
      <w:r>
        <w:t xml:space="preserve">   photograph    </w:t>
      </w:r>
      <w:r>
        <w:t xml:space="preserve">   phonics    </w:t>
      </w:r>
      <w:r>
        <w:t xml:space="preserve">   trophy    </w:t>
      </w:r>
      <w:r>
        <w:t xml:space="preserve">   nephew    </w:t>
      </w:r>
      <w:r>
        <w:t xml:space="preserve">   phrase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 sound spelt ph and gh</dc:title>
  <dcterms:created xsi:type="dcterms:W3CDTF">2021-10-11T19:01:24Z</dcterms:created>
  <dcterms:modified xsi:type="dcterms:W3CDTF">2021-10-11T19:01:24Z</dcterms:modified>
</cp:coreProperties>
</file>