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praise,glorify,or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characteristic language of a particular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Isaac broke several of three because of anger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modestly or warily rejecting approaches or overtures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conceal or hide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Steadiness of mind under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cry of sorrow and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Absentminded dreaming while awake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Working or spreading in a hidden and usually injurious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lost both eyes to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Seeming unaffected by pleasure or pain; impassive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becomes a symbol of hazel's suffering as a result of her lungs filling with fluid;also Gus's last name minus the 's'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European city visited by Gus, hazel and her mom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self-descriptive word used by hazel to explain why the relationship with Gus must not continue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name that  Augustus called protagonist of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free items or favors given to cancer patients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Describes lovers who love was not meant to be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of suffering or distress due to ill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early warning about a future event;a feeling that something is going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Gus's favorite 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Gus has these but never actually uses them in the way they were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dies in the novel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haze's cancer medication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hazel's favorite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or characteristic of exceptionally early development or maturity (especially in mental aptitude)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hazel must carry this around with her in order to breathe 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 name of the author who wrote hazel's favorite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Requiring sitting or little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 of being disregarded or forgotten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hazel's friend from her old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learn or discover with 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Name of main character in hazel's favorite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comfort in disappointment or 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Gus wanted peter van Houten to write hazel's</w:t>
            </w:r>
          </w:p>
        </w:tc>
      </w:tr>
    </w:tbl>
    <w:p>
      <w:pPr>
        <w:pStyle w:val="WordBankLarge"/>
      </w:pPr>
      <w:r>
        <w:t xml:space="preserve">   HazelGrace     </w:t>
      </w:r>
      <w:r>
        <w:t xml:space="preserve">   precocious    </w:t>
      </w:r>
      <w:r>
        <w:t xml:space="preserve">   grenade    </w:t>
      </w:r>
      <w:r>
        <w:t xml:space="preserve">   ascertain    </w:t>
      </w:r>
      <w:r>
        <w:t xml:space="preserve">   vanhouten    </w:t>
      </w:r>
      <w:r>
        <w:t xml:space="preserve">   Eulogy    </w:t>
      </w:r>
      <w:r>
        <w:t xml:space="preserve">   cancerperk    </w:t>
      </w:r>
      <w:r>
        <w:t xml:space="preserve">   ancerperk    </w:t>
      </w:r>
      <w:r>
        <w:t xml:space="preserve">   solace    </w:t>
      </w:r>
      <w:r>
        <w:t xml:space="preserve">   hazellancaster    </w:t>
      </w:r>
      <w:r>
        <w:t xml:space="preserve">   azellancaster    </w:t>
      </w:r>
      <w:r>
        <w:t xml:space="preserve">   Cigarettes    </w:t>
      </w:r>
      <w:r>
        <w:t xml:space="preserve">   Reverie    </w:t>
      </w:r>
      <w:r>
        <w:t xml:space="preserve">   Kaitlyn    </w:t>
      </w:r>
      <w:r>
        <w:t xml:space="preserve">   Premonition    </w:t>
      </w:r>
      <w:r>
        <w:t xml:space="preserve">   Anna    </w:t>
      </w:r>
      <w:r>
        <w:t xml:space="preserve">   Coy    </w:t>
      </w:r>
      <w:r>
        <w:t xml:space="preserve">   Lamentation     </w:t>
      </w:r>
      <w:r>
        <w:t xml:space="preserve">   Affliction    </w:t>
      </w:r>
      <w:r>
        <w:t xml:space="preserve">   Extol    </w:t>
      </w:r>
      <w:r>
        <w:t xml:space="preserve">   Phalanxifor     </w:t>
      </w:r>
      <w:r>
        <w:t xml:space="preserve">   Isaac    </w:t>
      </w:r>
      <w:r>
        <w:t xml:space="preserve">   Amsterdam     </w:t>
      </w:r>
      <w:r>
        <w:t xml:space="preserve">   Vernacular    </w:t>
      </w:r>
      <w:r>
        <w:t xml:space="preserve">   Thehecticglow     </w:t>
      </w:r>
      <w:r>
        <w:t xml:space="preserve">   Trophies     </w:t>
      </w:r>
      <w:r>
        <w:t xml:space="preserve">   Composure     </w:t>
      </w:r>
      <w:r>
        <w:t xml:space="preserve">   oxygen tank     </w:t>
      </w:r>
      <w:r>
        <w:t xml:space="preserve">   Star crossed     </w:t>
      </w:r>
      <w:r>
        <w:t xml:space="preserve">   Sedentary     </w:t>
      </w:r>
      <w:r>
        <w:t xml:space="preserve">   Stifle     </w:t>
      </w:r>
      <w:r>
        <w:t xml:space="preserve">   Insidious     </w:t>
      </w:r>
      <w:r>
        <w:t xml:space="preserve">   Oblivion     </w:t>
      </w:r>
      <w:r>
        <w:t xml:space="preserve">   Stoic 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</dc:title>
  <dcterms:created xsi:type="dcterms:W3CDTF">2021-10-11T19:00:58Z</dcterms:created>
  <dcterms:modified xsi:type="dcterms:W3CDTF">2021-10-11T19:00:58Z</dcterms:modified>
</cp:coreProperties>
</file>