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"King Fish."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stock investment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banks were ordered to close until new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mojor single congrss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play a less active role in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Judiciary Reorganization Bill of 1937, frequently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Authorized in 1935 with the intent of raising employment on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practice of spending more than is taken in from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"radio priest.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victory for New Dealers; created pension and insurance for the old-aged, the blind,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economist who argued that for a nation to recovery fully from a depression, the govt had 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part in strikes and other forms of concerted activity in support of their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downturn in 1937 which happened when FDR tried to reduce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of the advisers who helped Roosevelt during his presidential candidacy continued to aid him after he entered the White House. A newspaperman</w:t>
            </w:r>
          </w:p>
        </w:tc>
      </w:tr>
    </w:tbl>
    <w:p>
      <w:pPr>
        <w:pStyle w:val="WordBankLarge"/>
      </w:pPr>
      <w:r>
        <w:t xml:space="preserve">   Hundred Days    </w:t>
      </w:r>
      <w:r>
        <w:t xml:space="preserve">   brain trust    </w:t>
      </w:r>
      <w:r>
        <w:t xml:space="preserve">   bank holiday    </w:t>
      </w:r>
      <w:r>
        <w:t xml:space="preserve">   Glass-Steagall Act    </w:t>
      </w:r>
      <w:r>
        <w:t xml:space="preserve">   Liberty League    </w:t>
      </w:r>
      <w:r>
        <w:t xml:space="preserve">   Father Charles Coughlin    </w:t>
      </w:r>
      <w:r>
        <w:t xml:space="preserve">   Huey Long    </w:t>
      </w:r>
      <w:r>
        <w:t xml:space="preserve">   Wagner Act (1935)    </w:t>
      </w:r>
      <w:r>
        <w:t xml:space="preserve">   Social Security Act (1935)    </w:t>
      </w:r>
      <w:r>
        <w:t xml:space="preserve">   Works Progress Administration    </w:t>
      </w:r>
      <w:r>
        <w:t xml:space="preserve">   Court-Packing Scheme    </w:t>
      </w:r>
      <w:r>
        <w:t xml:space="preserve">   Roosevelt Recession    </w:t>
      </w:r>
      <w:r>
        <w:t xml:space="preserve">   deficit spending    </w:t>
      </w:r>
      <w:r>
        <w:t xml:space="preserve">   John Maynard Keynes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</dc:title>
  <dcterms:created xsi:type="dcterms:W3CDTF">2021-10-11T19:20:36Z</dcterms:created>
  <dcterms:modified xsi:type="dcterms:W3CDTF">2021-10-11T19:20:36Z</dcterms:modified>
</cp:coreProperties>
</file>