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value of place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forty-five    </w:t>
      </w:r>
      <w:r>
        <w:t xml:space="preserve">   hundred    </w:t>
      </w:r>
      <w:r>
        <w:t xml:space="preserve">   hundredths    </w:t>
      </w:r>
      <w:r>
        <w:t xml:space="preserve">   ninety    </w:t>
      </w:r>
      <w:r>
        <w:t xml:space="preserve">   seventy    </w:t>
      </w:r>
      <w:r>
        <w:t xml:space="preserve">   ten    </w:t>
      </w:r>
      <w:r>
        <w:t xml:space="preserve">   tenths    </w:t>
      </w:r>
      <w:r>
        <w:t xml:space="preserve">   thirty    </w:t>
      </w:r>
      <w:r>
        <w:t xml:space="preserve">   thousand    </w:t>
      </w:r>
      <w:r>
        <w:t xml:space="preserve">   thousandths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value of place value</dc:title>
  <dcterms:created xsi:type="dcterms:W3CDTF">2021-10-11T19:36:43Z</dcterms:created>
  <dcterms:modified xsi:type="dcterms:W3CDTF">2021-10-11T19:36:43Z</dcterms:modified>
</cp:coreProperties>
</file>