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vanishing chocolate coin crunch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chocolate    </w:t>
      </w:r>
      <w:r>
        <w:t xml:space="preserve">   trouble    </w:t>
      </w:r>
      <w:r>
        <w:t xml:space="preserve">   riddle    </w:t>
      </w:r>
      <w:r>
        <w:t xml:space="preserve">   cope    </w:t>
      </w:r>
      <w:r>
        <w:t xml:space="preserve">   crunch    </w:t>
      </w:r>
      <w:r>
        <w:t xml:space="preserve">   vanish    </w:t>
      </w:r>
      <w:r>
        <w:t xml:space="preserve">   magic    </w:t>
      </w:r>
      <w:r>
        <w:t xml:space="preserve">   bully    </w:t>
      </w:r>
      <w:r>
        <w:t xml:space="preserve">   rabbit    </w:t>
      </w:r>
      <w:r>
        <w:t xml:space="preserve">   white    </w:t>
      </w:r>
      <w:r>
        <w:t xml:space="preserve">   coin    </w:t>
      </w:r>
      <w:r>
        <w:t xml:space="preserve">   problem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vanishing chocolate coin crunch word search</dc:title>
  <dcterms:created xsi:type="dcterms:W3CDTF">2021-10-11T19:37:44Z</dcterms:created>
  <dcterms:modified xsi:type="dcterms:W3CDTF">2021-10-11T19:37:44Z</dcterms:modified>
</cp:coreProperties>
</file>