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 wall'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gunshots    </w:t>
      </w:r>
      <w:r>
        <w:t xml:space="preserve">   football    </w:t>
      </w:r>
      <w:r>
        <w:t xml:space="preserve">   william sutcliffe    </w:t>
      </w:r>
      <w:r>
        <w:t xml:space="preserve">   tunnel    </w:t>
      </w:r>
      <w:r>
        <w:t xml:space="preserve">   lies    </w:t>
      </w:r>
      <w:r>
        <w:t xml:space="preserve">   pain    </w:t>
      </w:r>
      <w:r>
        <w:t xml:space="preserve">   hurtful    </w:t>
      </w:r>
      <w:r>
        <w:t xml:space="preserve">   leila    </w:t>
      </w:r>
      <w:r>
        <w:t xml:space="preserve">   joshua    </w:t>
      </w:r>
      <w:r>
        <w:t xml:space="preserve">   liev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wall' wordsearch</dc:title>
  <dcterms:created xsi:type="dcterms:W3CDTF">2021-10-10T23:50:07Z</dcterms:created>
  <dcterms:modified xsi:type="dcterms:W3CDTF">2021-10-10T23:50:07Z</dcterms:modified>
</cp:coreProperties>
</file>