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theseus &amp; the minotaur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ageus    </w:t>
      </w:r>
      <w:r>
        <w:t xml:space="preserve">   naxos    </w:t>
      </w:r>
      <w:r>
        <w:t xml:space="preserve">   labyrinth    </w:t>
      </w:r>
      <w:r>
        <w:t xml:space="preserve">   minotaur    </w:t>
      </w:r>
      <w:r>
        <w:t xml:space="preserve">   medea    </w:t>
      </w:r>
      <w:r>
        <w:t xml:space="preserve">   crete    </w:t>
      </w:r>
      <w:r>
        <w:t xml:space="preserve">   athens    </w:t>
      </w:r>
      <w:r>
        <w:t xml:space="preserve">   ariadne    </w:t>
      </w:r>
      <w:r>
        <w:t xml:space="preserve">   kingminos    </w:t>
      </w:r>
      <w:r>
        <w:t xml:space="preserve">   theseus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theseus &amp; the minotaur</dc:title>
  <dcterms:created xsi:type="dcterms:W3CDTF">2021-10-11T19:42:46Z</dcterms:created>
  <dcterms:modified xsi:type="dcterms:W3CDTF">2021-10-11T19:42:46Z</dcterms:modified>
</cp:coreProperties>
</file>