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tial and 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Residential    </w:t>
      </w:r>
      <w:r>
        <w:t xml:space="preserve">   Potential    </w:t>
      </w:r>
      <w:r>
        <w:t xml:space="preserve">   Influential    </w:t>
      </w:r>
      <w:r>
        <w:t xml:space="preserve">   Initial    </w:t>
      </w:r>
      <w:r>
        <w:t xml:space="preserve">   Financial    </w:t>
      </w:r>
      <w:r>
        <w:t xml:space="preserve">   Beneficial    </w:t>
      </w:r>
      <w:r>
        <w:t xml:space="preserve">   Crucial    </w:t>
      </w:r>
      <w:r>
        <w:t xml:space="preserve">   Commercial    </w:t>
      </w:r>
      <w:r>
        <w:t xml:space="preserve">   Special    </w:t>
      </w:r>
      <w:r>
        <w:t xml:space="preserve">   Facial    </w:t>
      </w:r>
      <w:r>
        <w:t xml:space="preserve">   Social    </w:t>
      </w:r>
      <w:r>
        <w:t xml:space="preserve">   Confidential    </w:t>
      </w:r>
      <w:r>
        <w:t xml:space="preserve">   Partial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tial and cial</dc:title>
  <dcterms:created xsi:type="dcterms:W3CDTF">2021-10-12T20:58:35Z</dcterms:created>
  <dcterms:modified xsi:type="dcterms:W3CDTF">2021-10-12T20:58:35Z</dcterms:modified>
</cp:coreProperties>
</file>