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tial and cial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fascial    </w:t>
      </w:r>
      <w:r>
        <w:t xml:space="preserve">   nonsocial    </w:t>
      </w:r>
      <w:r>
        <w:t xml:space="preserve">   essential    </w:t>
      </w:r>
      <w:r>
        <w:t xml:space="preserve">   special    </w:t>
      </w:r>
      <w:r>
        <w:t xml:space="preserve">   spacial    </w:t>
      </w:r>
      <w:r>
        <w:t xml:space="preserve">   martial    </w:t>
      </w:r>
      <w:r>
        <w:t xml:space="preserve">   initial    </w:t>
      </w:r>
      <w:r>
        <w:t xml:space="preserve">   presidential    </w:t>
      </w:r>
      <w:r>
        <w:t xml:space="preserve">   confidential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tial and cial madness</dc:title>
  <dcterms:created xsi:type="dcterms:W3CDTF">2021-10-12T20:58:55Z</dcterms:created>
  <dcterms:modified xsi:type="dcterms:W3CDTF">2021-10-12T20:58:55Z</dcterms:modified>
</cp:coreProperties>
</file>