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tious and cious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Gracious    </w:t>
      </w:r>
      <w:r>
        <w:t xml:space="preserve">   Malicious    </w:t>
      </w:r>
      <w:r>
        <w:t xml:space="preserve">   Conscious    </w:t>
      </w:r>
      <w:r>
        <w:t xml:space="preserve">   Infectious    </w:t>
      </w:r>
      <w:r>
        <w:t xml:space="preserve">   Cautious    </w:t>
      </w:r>
      <w:r>
        <w:t xml:space="preserve">   Suspicious    </w:t>
      </w:r>
      <w:r>
        <w:t xml:space="preserve">   Fictitious    </w:t>
      </w:r>
      <w:r>
        <w:t xml:space="preserve">   Nutritious    </w:t>
      </w:r>
      <w:r>
        <w:t xml:space="preserve">   Precious    </w:t>
      </w:r>
      <w:r>
        <w:t xml:space="preserve">   Ambitious    </w:t>
      </w:r>
      <w:r>
        <w:t xml:space="preserve">   Delicious    </w:t>
      </w:r>
      <w:r>
        <w:t xml:space="preserve">   Vicious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tious and cious words</dc:title>
  <dcterms:created xsi:type="dcterms:W3CDTF">2021-10-11T19:51:21Z</dcterms:created>
  <dcterms:modified xsi:type="dcterms:W3CDTF">2021-10-11T19:51:21Z</dcterms:modified>
</cp:coreProperties>
</file>