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volar    </w:t>
      </w:r>
      <w:r>
        <w:t xml:space="preserve">   operar    </w:t>
      </w:r>
      <w:r>
        <w:t xml:space="preserve">   termomento    </w:t>
      </w:r>
      <w:r>
        <w:t xml:space="preserve">   fregar    </w:t>
      </w:r>
      <w:r>
        <w:t xml:space="preserve">   helicoptero    </w:t>
      </w:r>
      <w:r>
        <w:t xml:space="preserve">   puntada    </w:t>
      </w:r>
      <w:r>
        <w:t xml:space="preserve">   mudarse    </w:t>
      </w:r>
      <w:r>
        <w:t xml:space="preserve">   aguja    </w:t>
      </w:r>
      <w:r>
        <w:t xml:space="preserve">   desfibulater    </w:t>
      </w:r>
      <w:r>
        <w:t xml:space="preserve">   catetar    </w:t>
      </w:r>
      <w:r>
        <w:t xml:space="preserve">   guantes    </w:t>
      </w:r>
      <w:r>
        <w:t xml:space="preserve">   cofre tubo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tools</dc:title>
  <dcterms:created xsi:type="dcterms:W3CDTF">2021-10-11T19:57:21Z</dcterms:created>
  <dcterms:modified xsi:type="dcterms:W3CDTF">2021-10-11T19:57:21Z</dcterms:modified>
</cp:coreProperties>
</file>