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hound    </w:t>
      </w:r>
      <w:r>
        <w:t xml:space="preserve">   shockwave    </w:t>
      </w:r>
      <w:r>
        <w:t xml:space="preserve">   soundwave    </w:t>
      </w:r>
      <w:r>
        <w:t xml:space="preserve">   bumblebee    </w:t>
      </w:r>
      <w:r>
        <w:t xml:space="preserve">   masterpiece    </w:t>
      </w:r>
      <w:r>
        <w:t xml:space="preserve">   ironhide    </w:t>
      </w:r>
      <w:r>
        <w:t xml:space="preserve">   lockdown    </w:t>
      </w:r>
      <w:r>
        <w:t xml:space="preserve">   galvatron    </w:t>
      </w:r>
      <w:r>
        <w:t xml:space="preserve">   megatron    </w:t>
      </w:r>
      <w:r>
        <w:t xml:space="preserve">   optimus prime    </w:t>
      </w:r>
      <w:r>
        <w:t xml:space="preserve">   transformers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2021-10-11T20:02:24Z</dcterms:created>
  <dcterms:modified xsi:type="dcterms:W3CDTF">2021-10-11T20:02:24Z</dcterms:modified>
</cp:coreProperties>
</file>