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all    </w:t>
      </w:r>
      <w:r>
        <w:t xml:space="preserve">   and    </w:t>
      </w:r>
      <w:r>
        <w:t xml:space="preserve">   are    </w:t>
      </w:r>
      <w:r>
        <w:t xml:space="preserve">   come    </w:t>
      </w:r>
      <w:r>
        <w:t xml:space="preserve">   for    </w:t>
      </w:r>
      <w:r>
        <w:t xml:space="preserve">   he    </w:t>
      </w:r>
      <w:r>
        <w:t xml:space="preserve">   I    </w:t>
      </w:r>
      <w:r>
        <w:t xml:space="preserve">   like    </w:t>
      </w:r>
      <w:r>
        <w:t xml:space="preserve">   play    </w:t>
      </w:r>
      <w:r>
        <w:t xml:space="preserve">   she    </w:t>
      </w:r>
      <w:r>
        <w:t xml:space="preserve">   the    </w:t>
      </w:r>
      <w:r>
        <w:t xml:space="preserve">   they    </w:t>
      </w:r>
      <w:r>
        <w:t xml:space="preserve">   was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2021-10-11T20:07:26Z</dcterms:created>
  <dcterms:modified xsi:type="dcterms:W3CDTF">2021-10-11T20:07:26Z</dcterms:modified>
</cp:coreProperties>
</file>