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trigonometric ratios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</w:tbl>
    <w:p>
      <w:pPr>
        <w:pStyle w:val="WordBankLarge"/>
      </w:pPr>
      <w:r>
        <w:t xml:space="preserve">   adyacent side    </w:t>
      </w:r>
      <w:r>
        <w:t xml:space="preserve">   angle of depression    </w:t>
      </w:r>
      <w:r>
        <w:t xml:space="preserve">   angle of elevation    </w:t>
      </w:r>
      <w:r>
        <w:t xml:space="preserve">   cosine    </w:t>
      </w:r>
      <w:r>
        <w:t xml:space="preserve">   hypotenuse    </w:t>
      </w:r>
      <w:r>
        <w:t xml:space="preserve">   legs    </w:t>
      </w:r>
      <w:r>
        <w:t xml:space="preserve">   opposite side    </w:t>
      </w:r>
      <w:r>
        <w:t xml:space="preserve">   ratio    </w:t>
      </w:r>
      <w:r>
        <w:t xml:space="preserve">   right triangles    </w:t>
      </w:r>
      <w:r>
        <w:t xml:space="preserve">   sides    </w:t>
      </w:r>
      <w:r>
        <w:t xml:space="preserve">   sine    </w:t>
      </w:r>
      <w:r>
        <w:t xml:space="preserve">   tangent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trigonometric ratios</dc:title>
  <dcterms:created xsi:type="dcterms:W3CDTF">2021-10-11T20:06:54Z</dcterms:created>
  <dcterms:modified xsi:type="dcterms:W3CDTF">2021-10-11T20:06:54Z</dcterms:modified>
</cp:coreProperties>
</file>