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dividend    </w:t>
      </w:r>
      <w:r>
        <w:t xml:space="preserve">   sleeping partner    </w:t>
      </w:r>
      <w:r>
        <w:t xml:space="preserve">   capital    </w:t>
      </w:r>
      <w:r>
        <w:t xml:space="preserve">   deed    </w:t>
      </w:r>
      <w:r>
        <w:t xml:space="preserve">   private    </w:t>
      </w:r>
      <w:r>
        <w:t xml:space="preserve">   public    </w:t>
      </w:r>
      <w:r>
        <w:t xml:space="preserve">   sole trader    </w:t>
      </w:r>
      <w:r>
        <w:t xml:space="preserve">   owners    </w:t>
      </w:r>
      <w:r>
        <w:t xml:space="preserve">   companies    </w:t>
      </w:r>
      <w:r>
        <w:t xml:space="preserve">   shareholder    </w:t>
      </w:r>
      <w:r>
        <w:t xml:space="preserve">   business    </w:t>
      </w:r>
      <w:r>
        <w:t xml:space="preserve">   debts    </w:t>
      </w:r>
      <w:r>
        <w:t xml:space="preserve">   liability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ownership</dc:title>
  <dcterms:created xsi:type="dcterms:W3CDTF">2021-10-11T20:13:55Z</dcterms:created>
  <dcterms:modified xsi:type="dcterms:W3CDTF">2021-10-11T20:13:55Z</dcterms:modified>
</cp:coreProperties>
</file>