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weight    </w:t>
      </w:r>
      <w:r>
        <w:t xml:space="preserve">   chemical change    </w:t>
      </w:r>
      <w:r>
        <w:t xml:space="preserve">   physical change    </w:t>
      </w:r>
      <w:r>
        <w:t xml:space="preserve">   liquid    </w:t>
      </w:r>
      <w:r>
        <w:t xml:space="preserve">   gas    </w:t>
      </w:r>
      <w:r>
        <w:t xml:space="preserve">   solid    </w:t>
      </w:r>
      <w:r>
        <w:t xml:space="preserve">   volume    </w:t>
      </w:r>
      <w:r>
        <w:t xml:space="preserve">   mass    </w:t>
      </w:r>
      <w:r>
        <w:t xml:space="preserve">   physical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words</dc:title>
  <dcterms:created xsi:type="dcterms:W3CDTF">2021-10-11T20:26:12Z</dcterms:created>
  <dcterms:modified xsi:type="dcterms:W3CDTF">2021-10-11T20:26:12Z</dcterms:modified>
</cp:coreProperties>
</file>