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abolish    </w:t>
      </w:r>
      <w:r>
        <w:t xml:space="preserve">   alter    </w:t>
      </w:r>
      <w:r>
        <w:t xml:space="preserve">   consent    </w:t>
      </w:r>
      <w:r>
        <w:t xml:space="preserve">   decent    </w:t>
      </w:r>
      <w:r>
        <w:t xml:space="preserve">   deriving    </w:t>
      </w:r>
      <w:r>
        <w:t xml:space="preserve">   destructive    </w:t>
      </w:r>
      <w:r>
        <w:t xml:space="preserve">   endowed    </w:t>
      </w:r>
      <w:r>
        <w:t xml:space="preserve">   impel    </w:t>
      </w:r>
      <w:r>
        <w:t xml:space="preserve">   instituted    </w:t>
      </w:r>
      <w:r>
        <w:t xml:space="preserve">   principle    </w:t>
      </w:r>
      <w:r>
        <w:t xml:space="preserve">   prudence    </w:t>
      </w:r>
      <w:r>
        <w:t xml:space="preserve">   pursuit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12</dc:title>
  <dcterms:created xsi:type="dcterms:W3CDTF">2021-10-11T20:57:54Z</dcterms:created>
  <dcterms:modified xsi:type="dcterms:W3CDTF">2021-10-11T20:57:54Z</dcterms:modified>
</cp:coreProperties>
</file>