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vocab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</w:tbl>
    <w:p>
      <w:pPr>
        <w:pStyle w:val="WordBankLarge"/>
      </w:pPr>
      <w:r>
        <w:t xml:space="preserve">   douze    </w:t>
      </w:r>
      <w:r>
        <w:t xml:space="preserve">   cinq    </w:t>
      </w:r>
      <w:r>
        <w:t xml:space="preserve">   un    </w:t>
      </w:r>
      <w:r>
        <w:t xml:space="preserve">   six    </w:t>
      </w:r>
      <w:r>
        <w:t xml:space="preserve">   seize    </w:t>
      </w:r>
      <w:r>
        <w:t xml:space="preserve">   huit    </w:t>
      </w:r>
      <w:r>
        <w:t xml:space="preserve">   sept    </w:t>
      </w:r>
      <w:r>
        <w:t xml:space="preserve">   dix    </w:t>
      </w:r>
      <w:r>
        <w:t xml:space="preserve">   onze    </w:t>
      </w:r>
      <w:r>
        <w:t xml:space="preserve">   zero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vocab </dc:title>
  <dcterms:created xsi:type="dcterms:W3CDTF">2021-10-11T20:55:38Z</dcterms:created>
  <dcterms:modified xsi:type="dcterms:W3CDTF">2021-10-11T20:55:38Z</dcterms:modified>
</cp:coreProperties>
</file>