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scarcity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insecurity    </w:t>
      </w:r>
      <w:r>
        <w:t xml:space="preserve">   fresh water    </w:t>
      </w:r>
      <w:r>
        <w:t xml:space="preserve">   water scarcity    </w:t>
      </w:r>
      <w:r>
        <w:t xml:space="preserve">   nutrition    </w:t>
      </w:r>
      <w:r>
        <w:t xml:space="preserve">   drought    </w:t>
      </w:r>
      <w:r>
        <w:t xml:space="preserve">   agriculture    </w:t>
      </w:r>
      <w:r>
        <w:t xml:space="preserve">   irrigate    </w:t>
      </w:r>
      <w:r>
        <w:t xml:space="preserve">   rivers    </w:t>
      </w:r>
      <w:r>
        <w:t xml:space="preserve">   rainfall    </w:t>
      </w:r>
      <w:r>
        <w:t xml:space="preserve">   glaciers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scarcity word search</dc:title>
  <dcterms:created xsi:type="dcterms:W3CDTF">2021-10-12T21:00:38Z</dcterms:created>
  <dcterms:modified xsi:type="dcterms:W3CDTF">2021-10-12T21:00:38Z</dcterms:modified>
</cp:coreProperties>
</file>