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system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stream characteristics    </w:t>
      </w:r>
      <w:r>
        <w:t xml:space="preserve">   currents    </w:t>
      </w:r>
      <w:r>
        <w:t xml:space="preserve">   salinity    </w:t>
      </w:r>
      <w:r>
        <w:t xml:space="preserve">   water quality    </w:t>
      </w:r>
      <w:r>
        <w:t xml:space="preserve">   climate    </w:t>
      </w:r>
      <w:r>
        <w:t xml:space="preserve">   continental divide    </w:t>
      </w:r>
      <w:r>
        <w:t xml:space="preserve">   glaciers    </w:t>
      </w:r>
      <w:r>
        <w:t xml:space="preserve">   adaptation    </w:t>
      </w:r>
      <w:r>
        <w:t xml:space="preserve">   diversity    </w:t>
      </w:r>
      <w:r>
        <w:t xml:space="preserve">   sediments    </w:t>
      </w:r>
      <w:r>
        <w:t xml:space="preserve">   dissolved oxygen    </w:t>
      </w:r>
      <w:r>
        <w:t xml:space="preserve">   population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system part 2</dc:title>
  <dcterms:created xsi:type="dcterms:W3CDTF">2021-10-12T21:00:25Z</dcterms:created>
  <dcterms:modified xsi:type="dcterms:W3CDTF">2021-10-12T21:00:25Z</dcterms:modified>
</cp:coreProperties>
</file>