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vessels    </w:t>
      </w:r>
      <w:r>
        <w:t xml:space="preserve">   photosynthesis    </w:t>
      </w:r>
      <w:r>
        <w:t xml:space="preserve">   molecules    </w:t>
      </w:r>
      <w:r>
        <w:t xml:space="preserve">   movement    </w:t>
      </w:r>
      <w:r>
        <w:t xml:space="preserve">   cell memberane    </w:t>
      </w:r>
      <w:r>
        <w:t xml:space="preserve">   higher concentration    </w:t>
      </w:r>
      <w:r>
        <w:t xml:space="preserve">   diffusion    </w:t>
      </w:r>
      <w:r>
        <w:t xml:space="preserve">   osmosis    </w:t>
      </w:r>
      <w:r>
        <w:t xml:space="preserve">   transpiration    </w:t>
      </w:r>
      <w:r>
        <w:t xml:space="preserve">   evaporation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transportation</dc:title>
  <dcterms:created xsi:type="dcterms:W3CDTF">2021-10-12T20:59:59Z</dcterms:created>
  <dcterms:modified xsi:type="dcterms:W3CDTF">2021-10-12T20:59:59Z</dcterms:modified>
</cp:coreProperties>
</file>