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welsh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Aberfan    </w:t>
      </w:r>
      <w:r>
        <w:t xml:space="preserve">   Bangor    </w:t>
      </w:r>
      <w:r>
        <w:t xml:space="preserve">   Blackwood    </w:t>
      </w:r>
      <w:r>
        <w:t xml:space="preserve">   cardiff    </w:t>
      </w:r>
      <w:r>
        <w:t xml:space="preserve">   Carmarthen    </w:t>
      </w:r>
      <w:r>
        <w:t xml:space="preserve">   Merthyr Tydfil    </w:t>
      </w:r>
      <w:r>
        <w:t xml:space="preserve">   newport    </w:t>
      </w:r>
      <w:r>
        <w:t xml:space="preserve">   Port Talbot    </w:t>
      </w:r>
      <w:r>
        <w:t xml:space="preserve">   Swansea    </w:t>
      </w:r>
      <w:r>
        <w:t xml:space="preserve">   Tenby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welsh places</dc:title>
  <dcterms:created xsi:type="dcterms:W3CDTF">2021-10-11T21:47:57Z</dcterms:created>
  <dcterms:modified xsi:type="dcterms:W3CDTF">2021-10-11T21:47:57Z</dcterms:modified>
</cp:coreProperties>
</file>