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wills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person who died in a will</w:t>
            </w:r>
          </w:p>
          <w:p>
            <w:pPr>
              <w:keepLines/>
              <w:pStyle w:val="CluesTiny"/>
            </w:pPr>
            <w:r>
              <w:rPr>
                <w:b w:val="true"/>
                <w:bCs w:val="true"/>
              </w:rPr>
              <w:t xml:space="preserve">5. </w:t>
            </w:r>
            <w:r>
              <w:t xml:space="preserve">a written statement detailing a person's desires regarding their medical treatment in circumstances in which they are no longer able to express informed consent, especially an advance directive.</w:t>
            </w:r>
          </w:p>
          <w:p>
            <w:pPr>
              <w:keepLines/>
              <w:pStyle w:val="CluesTiny"/>
            </w:pPr>
            <w:r>
              <w:rPr>
                <w:b w:val="true"/>
                <w:bCs w:val="true"/>
              </w:rPr>
              <w:t xml:space="preserve">6. </w:t>
            </w:r>
            <w:r>
              <w:t xml:space="preserve">the person who makes a will</w:t>
            </w:r>
          </w:p>
          <w:p>
            <w:pPr>
              <w:keepLines/>
              <w:pStyle w:val="CluesTiny"/>
            </w:pPr>
            <w:r>
              <w:rPr>
                <w:b w:val="true"/>
                <w:bCs w:val="true"/>
              </w:rPr>
              <w:t xml:space="preserve">10. </w:t>
            </w:r>
            <w:r>
              <w:t xml:space="preserve">Once the executor has administered the estate, gifts and paid any administrative costs, such as debts, probate and inheritance tax, any assets leftover will form the residuary is</w:t>
            </w:r>
          </w:p>
          <w:p>
            <w:pPr>
              <w:keepLines/>
              <w:pStyle w:val="CluesTiny"/>
            </w:pPr>
            <w:r>
              <w:rPr>
                <w:b w:val="true"/>
                <w:bCs w:val="true"/>
              </w:rPr>
              <w:t xml:space="preserve">11. </w:t>
            </w:r>
            <w:r>
              <w:t xml:space="preserve">an oral will is called</w:t>
            </w:r>
          </w:p>
          <w:p>
            <w:pPr>
              <w:keepLines/>
              <w:pStyle w:val="CluesTiny"/>
            </w:pPr>
            <w:r>
              <w:rPr>
                <w:b w:val="true"/>
                <w:bCs w:val="true"/>
              </w:rPr>
              <w:t xml:space="preserve">13. </w:t>
            </w:r>
            <w:r>
              <w:t xml:space="preserve"> will which is to take effect only upon the happening of a specified contingency</w:t>
            </w:r>
          </w:p>
          <w:p>
            <w:pPr>
              <w:keepLines/>
              <w:pStyle w:val="CluesTiny"/>
            </w:pPr>
            <w:r>
              <w:rPr>
                <w:b w:val="true"/>
                <w:bCs w:val="true"/>
              </w:rPr>
              <w:t xml:space="preserve">14. </w:t>
            </w:r>
            <w:r>
              <w:t xml:space="preserve">a person or institution appointed by a testator to carry out the terms of their will.</w:t>
            </w:r>
          </w:p>
          <w:p>
            <w:pPr>
              <w:keepLines/>
              <w:pStyle w:val="CluesTiny"/>
            </w:pPr>
            <w:r>
              <w:rPr>
                <w:b w:val="true"/>
                <w:bCs w:val="true"/>
              </w:rPr>
              <w:t xml:space="preserve">15. </w:t>
            </w:r>
            <w:r>
              <w:t xml:space="preserve">is a Will that leaves the person's entire estate to their spouse or to their children, equally, without a trust</w:t>
            </w:r>
          </w:p>
        </w:tc>
        <w:tc>
          <w:p>
            <w:pPr>
              <w:pStyle w:val="CluesTiny"/>
            </w:pPr>
            <w:r>
              <w:rPr>
                <w:b w:val="true"/>
                <w:bCs w:val="true"/>
              </w:rPr>
              <w:t xml:space="preserve">Down</w:t>
            </w:r>
          </w:p>
          <w:p>
            <w:pPr>
              <w:keepLines/>
              <w:pStyle w:val="CluesTiny"/>
            </w:pPr>
            <w:r>
              <w:rPr>
                <w:b w:val="true"/>
                <w:bCs w:val="true"/>
              </w:rPr>
              <w:t xml:space="preserve">1. </w:t>
            </w:r>
            <w:r>
              <w:t xml:space="preserve">A gift of money in a will, as opposed to some other asset.</w:t>
            </w:r>
          </w:p>
          <w:p>
            <w:pPr>
              <w:keepLines/>
              <w:pStyle w:val="CluesTiny"/>
            </w:pPr>
            <w:r>
              <w:rPr>
                <w:b w:val="true"/>
                <w:bCs w:val="true"/>
              </w:rPr>
              <w:t xml:space="preserve">2. </w:t>
            </w:r>
            <w:r>
              <w:t xml:space="preserve">a single testamentary instrument recording the wishes of two persons.</w:t>
            </w:r>
          </w:p>
          <w:p>
            <w:pPr>
              <w:keepLines/>
              <w:pStyle w:val="CluesTiny"/>
            </w:pPr>
            <w:r>
              <w:rPr>
                <w:b w:val="true"/>
                <w:bCs w:val="true"/>
              </w:rPr>
              <w:t xml:space="preserve">3. </w:t>
            </w:r>
            <w:r>
              <w:t xml:space="preserve">What is the main purpose of a trust?</w:t>
            </w:r>
          </w:p>
          <w:p>
            <w:pPr>
              <w:keepLines/>
              <w:pStyle w:val="CluesTiny"/>
            </w:pPr>
            <w:r>
              <w:rPr>
                <w:b w:val="true"/>
                <w:bCs w:val="true"/>
              </w:rPr>
              <w:t xml:space="preserve">7. </w:t>
            </w:r>
            <w:r>
              <w:t xml:space="preserve">a person who derives advantage from something, especially a trust, will, or life insurance policy.</w:t>
            </w:r>
          </w:p>
          <w:p>
            <w:pPr>
              <w:keepLines/>
              <w:pStyle w:val="CluesTiny"/>
            </w:pPr>
            <w:r>
              <w:rPr>
                <w:b w:val="true"/>
                <w:bCs w:val="true"/>
              </w:rPr>
              <w:t xml:space="preserve">8. </w:t>
            </w:r>
            <w:r>
              <w:t xml:space="preserve">relating to the residue of an estate.</w:t>
            </w:r>
          </w:p>
          <w:p>
            <w:pPr>
              <w:keepLines/>
              <w:pStyle w:val="CluesTiny"/>
            </w:pPr>
            <w:r>
              <w:rPr>
                <w:b w:val="true"/>
                <w:bCs w:val="true"/>
              </w:rPr>
              <w:t xml:space="preserve">9. </w:t>
            </w:r>
            <w:r>
              <w:t xml:space="preserve">any investments including foreign currencies for which the primary market is outside the United States, and any cash and cash equivalents that are reasonably necessary to effect the Fund's transactions in those investments.</w:t>
            </w:r>
          </w:p>
          <w:p>
            <w:pPr>
              <w:keepLines/>
              <w:pStyle w:val="CluesTiny"/>
            </w:pPr>
            <w:r>
              <w:rPr>
                <w:b w:val="true"/>
                <w:bCs w:val="true"/>
              </w:rPr>
              <w:t xml:space="preserve">12. </w:t>
            </w:r>
            <w:r>
              <w:t xml:space="preserve">a person who benefits from a will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wills</dc:title>
  <dcterms:created xsi:type="dcterms:W3CDTF">2021-10-11T22:00:18Z</dcterms:created>
  <dcterms:modified xsi:type="dcterms:W3CDTF">2021-10-11T22:00:18Z</dcterms:modified>
</cp:coreProperties>
</file>