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discrimination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ALICE PAUL    </w:t>
      </w:r>
      <w:r>
        <w:t xml:space="preserve">   DISCRIMINATION    </w:t>
      </w:r>
      <w:r>
        <w:t xml:space="preserve">   ELIZABETH CADY STANTON    </w:t>
      </w:r>
      <w:r>
        <w:t xml:space="preserve">   EQUAL PAY ACT    </w:t>
      </w:r>
      <w:r>
        <w:t xml:space="preserve">   OPINIONS    </w:t>
      </w:r>
      <w:r>
        <w:t xml:space="preserve">   RATIFIED AMENDMENT    </w:t>
      </w:r>
      <w:r>
        <w:t xml:space="preserve">   SUSAN B ANTHONY    </w:t>
      </w:r>
      <w:r>
        <w:t xml:space="preserve">   SUSANNA MADORA SALTER    </w:t>
      </w:r>
      <w:r>
        <w:t xml:space="preserve">   VOTING    </w:t>
      </w:r>
      <w:r>
        <w:t xml:space="preserve">   WOMEN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discrimination </dc:title>
  <dcterms:created xsi:type="dcterms:W3CDTF">2021-10-11T22:04:07Z</dcterms:created>
  <dcterms:modified xsi:type="dcterms:W3CDTF">2021-10-11T22:04:07Z</dcterms:modified>
</cp:coreProperties>
</file>