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Umm-Hani    </w:t>
      </w:r>
      <w:r>
        <w:t xml:space="preserve">   Nusibah    </w:t>
      </w:r>
      <w:r>
        <w:t xml:space="preserve">   Fatimah    </w:t>
      </w:r>
      <w:r>
        <w:t xml:space="preserve">   Zainab    </w:t>
      </w:r>
      <w:r>
        <w:t xml:space="preserve">   Sawda    </w:t>
      </w:r>
      <w:r>
        <w:t xml:space="preserve">   Khaddejah    </w:t>
      </w:r>
      <w:r>
        <w:t xml:space="preserve">   Asma    </w:t>
      </w:r>
      <w:r>
        <w:t xml:space="preserve">   Um-Khulthum    </w:t>
      </w:r>
      <w:r>
        <w:t xml:space="preserve">   Ruqqaya    </w:t>
      </w:r>
      <w:r>
        <w:t xml:space="preserve">   Isha    </w:t>
      </w:r>
      <w:r>
        <w:t xml:space="preserve">   ash-shamush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Islam</dc:title>
  <dcterms:created xsi:type="dcterms:W3CDTF">2021-10-11T22:03:43Z</dcterms:created>
  <dcterms:modified xsi:type="dcterms:W3CDTF">2021-10-11T22:03:43Z</dcterms:modified>
</cp:coreProperties>
</file>