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in faclities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victim    </w:t>
      </w:r>
      <w:r>
        <w:t xml:space="preserve">   cruel    </w:t>
      </w:r>
      <w:r>
        <w:t xml:space="preserve">   court    </w:t>
      </w:r>
      <w:r>
        <w:t xml:space="preserve">   kill    </w:t>
      </w:r>
      <w:r>
        <w:t xml:space="preserve">   fight    </w:t>
      </w:r>
      <w:r>
        <w:t xml:space="preserve">   steal    </w:t>
      </w:r>
      <w:r>
        <w:t xml:space="preserve">   men    </w:t>
      </w:r>
      <w:r>
        <w:t xml:space="preserve">   women    </w:t>
      </w:r>
      <w:r>
        <w:t xml:space="preserve">   case    </w:t>
      </w:r>
      <w:r>
        <w:t xml:space="preserve">   bond    </w:t>
      </w:r>
      <w:r>
        <w:t xml:space="preserve">   bail    </w:t>
      </w:r>
      <w:r>
        <w:t xml:space="preserve">   prison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faclities </dc:title>
  <dcterms:created xsi:type="dcterms:W3CDTF">2021-10-11T22:03:58Z</dcterms:created>
  <dcterms:modified xsi:type="dcterms:W3CDTF">2021-10-11T22:03:58Z</dcterms:modified>
</cp:coreProperties>
</file>