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of the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gallant    </w:t>
      </w:r>
      <w:r>
        <w:t xml:space="preserve">   exploitation    </w:t>
      </w:r>
      <w:r>
        <w:t xml:space="preserve">   festered    </w:t>
      </w:r>
      <w:r>
        <w:t xml:space="preserve">   inaugurating    </w:t>
      </w:r>
      <w:r>
        <w:t xml:space="preserve">   malapropism    </w:t>
      </w:r>
      <w:r>
        <w:t xml:space="preserve">   nuptial    </w:t>
      </w:r>
      <w:r>
        <w:t xml:space="preserve">   chronological    </w:t>
      </w:r>
      <w:r>
        <w:t xml:space="preserve">   dilapidated    </w:t>
      </w:r>
      <w:r>
        <w:t xml:space="preserve">   lamentable    </w:t>
      </w:r>
      <w:r>
        <w:t xml:space="preserve">   progeny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day word search</dc:title>
  <dcterms:created xsi:type="dcterms:W3CDTF">2021-10-11T22:09:38Z</dcterms:created>
  <dcterms:modified xsi:type="dcterms:W3CDTF">2021-10-11T22:09:38Z</dcterms:modified>
</cp:coreProperties>
</file>