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for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accomplish    </w:t>
      </w:r>
      <w:r>
        <w:t xml:space="preserve">   approach    </w:t>
      </w:r>
      <w:r>
        <w:t xml:space="preserve">   continent    </w:t>
      </w:r>
      <w:r>
        <w:t xml:space="preserve">   logical    </w:t>
      </w:r>
      <w:r>
        <w:t xml:space="preserve">   longitude    </w:t>
      </w:r>
      <w:r>
        <w:t xml:space="preserve">   monologue    </w:t>
      </w:r>
      <w:r>
        <w:t xml:space="preserve">   monosyllabic    </w:t>
      </w:r>
      <w:r>
        <w:t xml:space="preserve">   polychromatic    </w:t>
      </w:r>
      <w:r>
        <w:t xml:space="preserve">   polydactyl    </w:t>
      </w:r>
      <w:r>
        <w:t xml:space="preserve">   polymorphous    </w:t>
      </w:r>
      <w:r>
        <w:t xml:space="preserve">   polytheism    </w:t>
      </w:r>
      <w:r>
        <w:t xml:space="preserve">   yeast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for school</dc:title>
  <dcterms:created xsi:type="dcterms:W3CDTF">2021-10-11T22:18:11Z</dcterms:created>
  <dcterms:modified xsi:type="dcterms:W3CDTF">2021-10-11T22:18:11Z</dcterms:modified>
</cp:coreProperties>
</file>