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workshop rules and regulations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put your hand up    </w:t>
      </w:r>
      <w:r>
        <w:t xml:space="preserve">   one    </w:t>
      </w:r>
      <w:r>
        <w:t xml:space="preserve">   metal frame under table    </w:t>
      </w:r>
      <w:r>
        <w:t xml:space="preserve">   teacher    </w:t>
      </w:r>
      <w:r>
        <w:t xml:space="preserve">   tuck it under the desk    </w:t>
      </w:r>
      <w:r>
        <w:t xml:space="preserve">   tidy    </w:t>
      </w:r>
      <w:r>
        <w:t xml:space="preserve">   long    </w:t>
      </w:r>
      <w:r>
        <w:t xml:space="preserve">   clothes    </w:t>
      </w:r>
      <w:r>
        <w:t xml:space="preserve">   stop and listen    </w:t>
      </w:r>
      <w:r>
        <w:t xml:space="preserve">   safety goggles    </w:t>
      </w:r>
      <w:r>
        <w:t xml:space="preserve">   never run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rules and regulations</dc:title>
  <dcterms:created xsi:type="dcterms:W3CDTF">2021-10-11T22:24:01Z</dcterms:created>
  <dcterms:modified xsi:type="dcterms:W3CDTF">2021-10-11T22:24:01Z</dcterms:modified>
</cp:coreProperties>
</file>