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trenches    </w:t>
      </w:r>
      <w:r>
        <w:t xml:space="preserve">   concentration camps    </w:t>
      </w:r>
      <w:r>
        <w:t xml:space="preserve">   traps    </w:t>
      </w:r>
      <w:r>
        <w:t xml:space="preserve">   bombs    </w:t>
      </w:r>
      <w:r>
        <w:t xml:space="preserve">   war    </w:t>
      </w:r>
      <w:r>
        <w:t xml:space="preserve">   assassation    </w:t>
      </w:r>
      <w:r>
        <w:t xml:space="preserve">   serbia    </w:t>
      </w:r>
      <w:r>
        <w:t xml:space="preserve">   Archduke Franz Ferdinand    </w:t>
      </w:r>
      <w:r>
        <w:t xml:space="preserve">   u.s    </w:t>
      </w:r>
      <w:r>
        <w:t xml:space="preserve">   allies    </w:t>
      </w:r>
      <w:r>
        <w:t xml:space="preserve">   military    </w:t>
      </w:r>
      <w:r>
        <w:t xml:space="preserve">   chemical weapons    </w:t>
      </w:r>
      <w:r>
        <w:t xml:space="preserve">   weapons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2021-10-11T22:27:02Z</dcterms:created>
  <dcterms:modified xsi:type="dcterms:W3CDTF">2021-10-11T22:27:02Z</dcterms:modified>
</cp:coreProperties>
</file>