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and igh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by    </w:t>
      </w:r>
      <w:r>
        <w:t xml:space="preserve">   dry    </w:t>
      </w:r>
      <w:r>
        <w:t xml:space="preserve">   fly    </w:t>
      </w:r>
      <w:r>
        <w:t xml:space="preserve">   high    </w:t>
      </w:r>
      <w:r>
        <w:t xml:space="preserve">   light    </w:t>
      </w:r>
      <w:r>
        <w:t xml:space="preserve">   my    </w:t>
      </w:r>
      <w:r>
        <w:t xml:space="preserve">   night    </w:t>
      </w:r>
      <w:r>
        <w:t xml:space="preserve">   right    </w:t>
      </w:r>
      <w:r>
        <w:t xml:space="preserve">   sight    </w:t>
      </w:r>
      <w:r>
        <w:t xml:space="preserve">  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and igh words</dc:title>
  <dcterms:created xsi:type="dcterms:W3CDTF">2021-10-11T22:34:21Z</dcterms:created>
  <dcterms:modified xsi:type="dcterms:W3CDTF">2021-10-11T22:34:21Z</dcterms:modified>
</cp:coreProperties>
</file>